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Calibri" w:cstheme="minorHAnsi"/>
          <w:b/>
          <w:color w:val="000000" w:themeColor="text1"/>
        </w:rPr>
      </w:pPr>
      <w:r>
        <w:rPr>
          <w:rFonts w:cs="Calibri" w:cstheme="minorHAnsi"/>
          <w:b/>
          <w:color w:val="000000" w:themeColor="text1"/>
        </w:rPr>
        <w:t>FORMULARZ ŚWIADECTWA CHARAKTERYSTYKI ENERGETYCZNEJ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themeColor="text1"/>
          <w:sz w:val="24"/>
          <w:szCs w:val="24"/>
          <w:shd w:fill="FBFBFB" w:val="clear"/>
        </w:rPr>
        <w:t xml:space="preserve">W przypadku posiadania świadectwa charakterystyki energetycznej budynku, wystarczy dostarczenie kopii certyfikatu dla budynku </w:t>
      </w:r>
      <w:r>
        <w:rPr>
          <w:rFonts w:cs="Times New Roman" w:ascii="Times New Roman" w:hAnsi="Times New Roman"/>
          <w:color w:val="C9211E"/>
          <w:sz w:val="24"/>
          <w:szCs w:val="24"/>
          <w:shd w:fill="FBFBFB" w:val="clear"/>
        </w:rPr>
        <w:t>oraz uzupełnienie rubryki</w:t>
      </w:r>
      <w:r>
        <w:rPr>
          <w:rFonts w:cs="Times New Roman" w:ascii="Times New Roman" w:hAnsi="Times New Roman"/>
          <w:bCs/>
          <w:color w:val="C9211E"/>
          <w:sz w:val="24"/>
          <w:szCs w:val="24"/>
          <w:shd w:fill="FBFBFB" w:val="clear"/>
        </w:rPr>
        <w:t xml:space="preserve"> „dane budowlane” (jeśli brak ich na przesłanym świadectwie).</w:t>
      </w:r>
    </w:p>
    <w:p>
      <w:pPr>
        <w:pStyle w:val="Normal"/>
        <w:rPr>
          <w:rFonts w:cs="Calibri" w:cstheme="minorHAnsi"/>
          <w:b/>
          <w:color w:val="000000" w:themeColor="text1"/>
        </w:rPr>
      </w:pPr>
      <w:r>
        <w:rPr>
          <w:rFonts w:cs="Calibri" w:cstheme="minorHAnsi"/>
          <w:b/>
          <w:color w:val="000000" w:themeColor="text1"/>
        </w:rPr>
        <w:t>Dane ogólne budynku</w:t>
      </w:r>
    </w:p>
    <w:tbl>
      <w:tblPr>
        <w:tblStyle w:val="Tabela-Siatka"/>
        <w:tblW w:w="109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49"/>
        <w:gridCol w:w="1838"/>
      </w:tblGrid>
      <w:tr>
        <w:trPr/>
        <w:tc>
          <w:tcPr>
            <w:tcW w:w="91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 xml:space="preserve">Wysokość pomieszczeń </w:t>
            </w:r>
            <w:r>
              <w:rPr>
                <w:rFonts w:eastAsia="Calibri" w:cs="Calibri" w:cstheme="minorHAnsi"/>
                <w:i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(podaj w m)</w:t>
            </w:r>
          </w:p>
        </w:tc>
        <w:tc>
          <w:tcPr>
            <w:tcW w:w="18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/>
        <w:tc>
          <w:tcPr>
            <w:tcW w:w="91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Rok oddania do użytkowania</w:t>
            </w:r>
          </w:p>
        </w:tc>
        <w:tc>
          <w:tcPr>
            <w:tcW w:w="18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>
          <w:trHeight w:val="437" w:hRule="atLeast"/>
        </w:trPr>
        <w:tc>
          <w:tcPr>
            <w:tcW w:w="91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 xml:space="preserve">Przybliżony rok ostatniej termomodernizacji </w:t>
            </w:r>
            <w:r>
              <w:rPr>
                <w:rFonts w:eastAsia="Calibri" w:cs="Calibri" w:cstheme="minorHAnsi"/>
                <w:i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 xml:space="preserve">(wpisz jeśli znasz; dotyczy ocieplenia, wymiany okien; </w:t>
              <w:br/>
              <w:t>w innym wypadku zostaw puste pole)</w:t>
            </w:r>
          </w:p>
        </w:tc>
        <w:tc>
          <w:tcPr>
            <w:tcW w:w="18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</w:tbl>
    <w:p>
      <w:pPr>
        <w:pStyle w:val="Normal"/>
        <w:rPr>
          <w:rFonts w:cs="Calibri" w:cstheme="minorHAnsi"/>
          <w:b/>
          <w:color w:val="000000" w:themeColor="text1"/>
        </w:rPr>
      </w:pPr>
      <w:r>
        <w:rPr>
          <w:rFonts w:cs="Calibri" w:cstheme="minorHAnsi"/>
          <w:b/>
          <w:color w:val="000000" w:themeColor="text1"/>
        </w:rPr>
      </w:r>
    </w:p>
    <w:p>
      <w:pPr>
        <w:pStyle w:val="Normal"/>
        <w:rPr>
          <w:rFonts w:cs="Calibri" w:cstheme="minorHAnsi"/>
          <w:b/>
          <w:color w:val="000000" w:themeColor="text1"/>
        </w:rPr>
      </w:pPr>
      <w:r>
        <w:rPr>
          <w:rFonts w:cs="Calibri" w:cstheme="minorHAnsi"/>
          <w:b/>
          <w:color w:val="000000" w:themeColor="text1"/>
        </w:rPr>
        <w:t>Ogrzewanie, wentylacja</w:t>
      </w:r>
    </w:p>
    <w:tbl>
      <w:tblPr>
        <w:tblStyle w:val="Tabela-Siatka"/>
        <w:tblW w:w="109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13"/>
        <w:gridCol w:w="2374"/>
      </w:tblGrid>
      <w:tr>
        <w:trPr/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Rodzaj ogrzewania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Zaznacz jedną opcję</w:t>
            </w:r>
          </w:p>
        </w:tc>
      </w:tr>
      <w:tr>
        <w:trPr/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Ciepło miejskie sieciowe z kogeneracji  - węgiel kamienny/gaz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/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Ciepło miejskie sieciowe z kogeneracji  - biomasa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>
          <w:trHeight w:val="276" w:hRule="atLeast"/>
        </w:trPr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Ciepło miejskie sieciowe z ciepłowni  - węgiel kamienny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Cs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b/>
                <w:bCs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Ciepło miejskie sieciowe z ciepłowni  - gaz lub olej opałowy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>
          <w:trHeight w:val="276" w:hRule="atLeast"/>
        </w:trPr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Kocioł w mieszkaniu kondensacyjny (70/55stC)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/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Kocioł w mieszkaniu kondensacyjny niskotemperaturowy (55/45stC)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>
          <w:trHeight w:val="276" w:hRule="atLeast"/>
        </w:trPr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Kocioł w mieszkaniu gazowy z otwartą komorą spalania (palnikami atmosferycznymi)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>
          <w:trHeight w:val="276" w:hRule="atLeast"/>
        </w:trPr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Kocioł gazowy w kotłowni w budynku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>
          <w:trHeight w:val="286" w:hRule="atLeast"/>
        </w:trPr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b/>
                <w:i/>
                <w:i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Kocioł węglowy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/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Kocioł na ekogroszek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/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Kocioł na biomasę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/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Kocioł olejowy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/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Pompa ciepła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/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Piec kaflowy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/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Elektryczne (konwektorowe/płaszczyznowe/promiennikowe/podłogowe kablowe)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  <w:color w:val="000000" w:themeColor="text1"/>
        </w:rPr>
      </w:pPr>
      <w:r>
        <w:rPr>
          <w:rFonts w:cs="Calibri" w:cstheme="minorHAnsi"/>
          <w:color w:val="000000" w:themeColor="text1"/>
        </w:rPr>
      </w:r>
    </w:p>
    <w:p>
      <w:pPr>
        <w:pStyle w:val="Normal"/>
        <w:spacing w:before="0" w:after="0"/>
        <w:rPr>
          <w:rFonts w:cs="Calibri" w:cstheme="minorHAnsi"/>
          <w:color w:val="000000" w:themeColor="text1"/>
        </w:rPr>
      </w:pPr>
      <w:r>
        <w:rPr>
          <w:rFonts w:cs="Calibri" w:cstheme="minorHAnsi"/>
          <w:color w:val="000000" w:themeColor="text1"/>
        </w:rPr>
      </w:r>
    </w:p>
    <w:tbl>
      <w:tblPr>
        <w:tblStyle w:val="Tabela-Siatka"/>
        <w:tblW w:w="109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83"/>
        <w:gridCol w:w="3708"/>
        <w:gridCol w:w="2397"/>
      </w:tblGrid>
      <w:tr>
        <w:trPr>
          <w:trHeight w:val="276" w:hRule="atLeast"/>
        </w:trPr>
        <w:tc>
          <w:tcPr>
            <w:tcW w:w="488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Jeśli wybrałeś ciepło miejskie – zaznacz moc:</w:t>
            </w:r>
          </w:p>
        </w:tc>
        <w:tc>
          <w:tcPr>
            <w:tcW w:w="3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Moc węzła do 100kW</w:t>
            </w:r>
          </w:p>
        </w:tc>
        <w:tc>
          <w:tcPr>
            <w:tcW w:w="2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/>
        <w:tc>
          <w:tcPr>
            <w:tcW w:w="48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  <w:tc>
          <w:tcPr>
            <w:tcW w:w="3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Moc węzła powyżej 100kW</w:t>
            </w:r>
          </w:p>
        </w:tc>
        <w:tc>
          <w:tcPr>
            <w:tcW w:w="2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Cs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b/>
                <w:bCs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  <w:color w:val="000000" w:themeColor="text1"/>
        </w:rPr>
      </w:pPr>
      <w:r>
        <w:rPr>
          <w:rFonts w:cs="Calibri" w:cstheme="minorHAnsi"/>
          <w:color w:val="000000" w:themeColor="text1"/>
        </w:rPr>
      </w:r>
    </w:p>
    <w:p>
      <w:pPr>
        <w:pStyle w:val="Normal"/>
        <w:spacing w:before="0" w:after="0"/>
        <w:rPr>
          <w:rFonts w:cs="Calibri" w:cstheme="minorHAnsi"/>
          <w:color w:val="000000" w:themeColor="text1"/>
        </w:rPr>
      </w:pPr>
      <w:r>
        <w:rPr>
          <w:rFonts w:cs="Calibri" w:cstheme="minorHAnsi"/>
          <w:color w:val="000000" w:themeColor="text1"/>
        </w:rPr>
      </w:r>
    </w:p>
    <w:tbl>
      <w:tblPr>
        <w:tblStyle w:val="Tabela-Siatka"/>
        <w:tblW w:w="110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71"/>
        <w:gridCol w:w="2757"/>
        <w:gridCol w:w="1616"/>
        <w:gridCol w:w="1003"/>
        <w:gridCol w:w="2111"/>
        <w:gridCol w:w="1364"/>
      </w:tblGrid>
      <w:tr>
        <w:trPr/>
        <w:tc>
          <w:tcPr>
            <w:tcW w:w="21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Izolacja przewodów ogrzewania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Instalacja posiada przewody zaizolowane znajdujące się w przestrzeni ogrzewanej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Instalacja posiada przewody zaizolowane znajdujące się w przestrzeni nieogrzewanej</w:t>
            </w:r>
          </w:p>
        </w:tc>
        <w:tc>
          <w:tcPr>
            <w:tcW w:w="447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Instalacja posiada przewody niezaizolowane znajdujące się w przestrzeni nieogrzewanej</w:t>
            </w:r>
          </w:p>
        </w:tc>
      </w:tr>
      <w:tr>
        <w:trPr>
          <w:trHeight w:val="625" w:hRule="atLeast"/>
        </w:trPr>
        <w:tc>
          <w:tcPr>
            <w:tcW w:w="492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Instalacja wyposażona w zasobnik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Tak</w:t>
            </w:r>
          </w:p>
        </w:tc>
        <w:tc>
          <w:tcPr>
            <w:tcW w:w="447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Cs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b/>
                <w:bCs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Rodzaj zainstalowanych grzejników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Płytowe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 xml:space="preserve">Członowe </w:t>
            </w:r>
            <w:r>
              <w:rPr>
                <w:rFonts w:eastAsia="Calibri" w:cs="Calibri" w:cstheme="minorHAnsi"/>
                <w:i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(żeberkowe)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Żeliwne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Ogrzewanie podłogowe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Inne</w:t>
            </w:r>
          </w:p>
        </w:tc>
      </w:tr>
    </w:tbl>
    <w:p>
      <w:pPr>
        <w:pStyle w:val="Normal"/>
        <w:rPr>
          <w:rFonts w:cs="Calibri" w:cstheme="minorHAnsi"/>
          <w:color w:val="000000" w:themeColor="text1"/>
        </w:rPr>
      </w:pPr>
      <w:r>
        <w:rPr>
          <w:rFonts w:cs="Calibri" w:cstheme="minorHAnsi"/>
          <w:color w:val="000000" w:themeColor="text1"/>
        </w:rPr>
      </w:r>
    </w:p>
    <w:tbl>
      <w:tblPr>
        <w:tblStyle w:val="Tabela-Siatka"/>
        <w:tblW w:w="109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13"/>
        <w:gridCol w:w="2374"/>
      </w:tblGrid>
      <w:tr>
        <w:trPr/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Rodzaj podgrzewania ciepłej wody użytkowej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Zaznacz jedną opcję</w:t>
            </w:r>
          </w:p>
        </w:tc>
      </w:tr>
      <w:tr>
        <w:trPr/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Ciepło miejskie sieciowe z kogeneracji  - węgiel kamienny/gaz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/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Ciepło miejskie sieciowe z kogeneracji  - biomasa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>
          <w:trHeight w:val="276" w:hRule="atLeast"/>
        </w:trPr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Ciepło miejskie sieciowe z ciepłowni  - węgiel kamienny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Cs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b/>
                <w:bCs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Ciepło miejskie sieciowe z ciepłowni  - gaz lub olej opałowy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>
          <w:trHeight w:val="276" w:hRule="atLeast"/>
        </w:trPr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Kocioł w mieszkaniu kondensacyjny (70/55stC)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/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Kocioł w mieszkaniu kondensacyjny niskotemperaturowy (55/45stC)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>
          <w:trHeight w:val="276" w:hRule="atLeast"/>
        </w:trPr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Kocioł w mieszkaniu gazowy z otwartą komorą spalania (palnikami atmosferycznymi)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>
          <w:trHeight w:val="276" w:hRule="atLeast"/>
        </w:trPr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Kocioł gazowy w kotłowni w budynku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>
          <w:trHeight w:val="286" w:hRule="atLeast"/>
        </w:trPr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b/>
                <w:i/>
                <w:i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Kocioł węglowy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/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Kocioł na ekogroszek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/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Kocioł na biomasę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/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Kocioł olejowy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/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Pompa ciepła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/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Piec kaflowy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/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Elektryczny podgrzewacz przepływowy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/>
        <w:tc>
          <w:tcPr>
            <w:tcW w:w="8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Elektryczny podgrzewacz akumulacyjny (bojler)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</w:tbl>
    <w:p>
      <w:pPr>
        <w:pStyle w:val="Normal"/>
        <w:rPr>
          <w:rFonts w:cs="Calibri" w:cstheme="minorHAnsi"/>
          <w:color w:val="000000" w:themeColor="text1"/>
        </w:rPr>
      </w:pPr>
      <w:r>
        <w:rPr>
          <w:rFonts w:cs="Calibri" w:cstheme="minorHAnsi"/>
          <w:color w:val="000000" w:themeColor="text1"/>
        </w:rPr>
      </w:r>
    </w:p>
    <w:p>
      <w:pPr>
        <w:pStyle w:val="Normal"/>
        <w:rPr>
          <w:rFonts w:cs="Calibri" w:cstheme="minorHAnsi"/>
          <w:color w:val="000000" w:themeColor="text1"/>
        </w:rPr>
      </w:pPr>
      <w:r>
        <w:rPr>
          <w:rFonts w:cs="Calibri" w:cstheme="minorHAnsi"/>
          <w:color w:val="000000" w:themeColor="text1"/>
        </w:rPr>
      </w:r>
    </w:p>
    <w:tbl>
      <w:tblPr>
        <w:tblStyle w:val="Tabela-Siatka"/>
        <w:tblpPr w:bottomFromText="0" w:horzAnchor="text" w:leftFromText="141" w:rightFromText="141" w:tblpX="0" w:tblpY="1" w:topFromText="0" w:vertAnchor="text"/>
        <w:tblW w:w="1098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1"/>
        <w:gridCol w:w="2525"/>
        <w:gridCol w:w="3523"/>
        <w:gridCol w:w="2988"/>
      </w:tblGrid>
      <w:tr>
        <w:trPr/>
        <w:tc>
          <w:tcPr>
            <w:tcW w:w="1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Typ instalacji</w:t>
            </w:r>
          </w:p>
        </w:tc>
        <w:tc>
          <w:tcPr>
            <w:tcW w:w="2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Bez obiegów cyrkulacyjnych (kocioł gazowy w mieszkaniu, elektryczny podgrzewacz przepływowy i akumulacyjny)</w:t>
            </w:r>
          </w:p>
        </w:tc>
        <w:tc>
          <w:tcPr>
            <w:tcW w:w="3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Z obiegami cyrkulacyjnymi - piony niezaizolowanie i przewody rozprowadzające izolowane (ogrzewanie miejskie, ogrzewanie z centralnej kotłowni dla całego budynku)</w:t>
            </w:r>
          </w:p>
        </w:tc>
        <w:tc>
          <w:tcPr>
            <w:tcW w:w="2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Z obiegami cyrkulacyjnymi - piony i przewody rozprowadzające izolowane (ogrzewanie miejskie, ogrzewanie z centralnej kotłowni dla całego budynku)</w:t>
            </w:r>
          </w:p>
        </w:tc>
      </w:tr>
      <w:tr>
        <w:trPr>
          <w:trHeight w:val="585" w:hRule="atLeast"/>
        </w:trPr>
        <w:tc>
          <w:tcPr>
            <w:tcW w:w="44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Instalacja wyposażona w zasobnik</w:t>
            </w:r>
          </w:p>
        </w:tc>
        <w:tc>
          <w:tcPr>
            <w:tcW w:w="3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Tak</w:t>
            </w:r>
          </w:p>
        </w:tc>
        <w:tc>
          <w:tcPr>
            <w:tcW w:w="2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Nie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Rodzaj wentylacji</w:t>
            </w:r>
          </w:p>
        </w:tc>
        <w:tc>
          <w:tcPr>
            <w:tcW w:w="2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Grawitacyjna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Mechaniczna wywiewna</w:t>
            </w:r>
          </w:p>
        </w:tc>
        <w:tc>
          <w:tcPr>
            <w:tcW w:w="2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Mechaniczna nawiewno-wywiewna</w:t>
            </w:r>
          </w:p>
        </w:tc>
      </w:tr>
    </w:tbl>
    <w:p>
      <w:pPr>
        <w:pStyle w:val="Normal"/>
        <w:rPr>
          <w:sz w:val="40"/>
          <w:szCs w:val="40"/>
        </w:rPr>
      </w:pPr>
      <w:r>
        <w:rPr>
          <w:rFonts w:cs="Calibri" w:cstheme="minorHAnsi"/>
          <w:color w:val="000000" w:themeColor="text1"/>
          <w:sz w:val="40"/>
          <w:szCs w:val="40"/>
        </w:rPr>
        <w:br/>
      </w:r>
      <w:r>
        <w:br w:type="page"/>
      </w:r>
    </w:p>
    <w:p>
      <w:pPr>
        <w:pStyle w:val="Normal"/>
        <w:rPr>
          <w:sz w:val="40"/>
          <w:szCs w:val="40"/>
        </w:rPr>
      </w:pPr>
      <w:r>
        <w:rPr>
          <w:rFonts w:cs="Calibri" w:cstheme="minorHAnsi"/>
          <w:color w:val="000000" w:themeColor="text1"/>
          <w:sz w:val="40"/>
          <w:szCs w:val="40"/>
        </w:rPr>
        <w:t>DANE BUDOWLANE</w:t>
      </w:r>
    </w:p>
    <w:p>
      <w:pPr>
        <w:pStyle w:val="Normal"/>
        <w:rPr>
          <w:rFonts w:cs="Calibri" w:cstheme="minorHAnsi"/>
          <w:b/>
          <w:color w:val="000000" w:themeColor="text1"/>
        </w:rPr>
      </w:pPr>
      <w:r>
        <w:rPr>
          <w:rFonts w:cs="Calibri" w:cstheme="minorHAnsi"/>
          <w:b/>
          <w:color w:val="000000" w:themeColor="text1"/>
        </w:rPr>
        <w:t>Strop nad mieszkaniem</w:t>
      </w:r>
    </w:p>
    <w:tbl>
      <w:tblPr>
        <w:tblStyle w:val="Tabela-Siatka"/>
        <w:tblW w:w="109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2"/>
        <w:gridCol w:w="2318"/>
        <w:gridCol w:w="756"/>
        <w:gridCol w:w="883"/>
        <w:gridCol w:w="1056"/>
        <w:gridCol w:w="582"/>
        <w:gridCol w:w="1661"/>
        <w:gridCol w:w="1639"/>
      </w:tblGrid>
      <w:tr>
        <w:trPr>
          <w:trHeight w:val="449" w:hRule="atLeast"/>
        </w:trPr>
        <w:tc>
          <w:tcPr>
            <w:tcW w:w="2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Określ rodzaj stropu nad mieszkaniem</w:t>
            </w:r>
          </w:p>
        </w:tc>
        <w:tc>
          <w:tcPr>
            <w:tcW w:w="23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1"/>
                <w:szCs w:val="21"/>
                <w:lang w:val="pl-PL" w:eastAsia="en-US" w:bidi="ar-SA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1"/>
                <w:szCs w:val="21"/>
                <w:lang w:val="pl-PL" w:eastAsia="en-US" w:bidi="ar-SA"/>
              </w:rPr>
              <w:t>Strop sąsiadujący z innym mieszkaniem (międzykondygnacyjny)</w:t>
            </w:r>
          </w:p>
        </w:tc>
        <w:tc>
          <w:tcPr>
            <w:tcW w:w="163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Strop pod nieogrzewanym poddaszem</w:t>
            </w:r>
          </w:p>
        </w:tc>
        <w:tc>
          <w:tcPr>
            <w:tcW w:w="163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Dach płaski (stropodach)</w:t>
            </w:r>
          </w:p>
        </w:tc>
        <w:tc>
          <w:tcPr>
            <w:tcW w:w="16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Dach spadzisty ocieplony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  <w:tc>
          <w:tcPr>
            <w:tcW w:w="16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Dach spadzisty nieocieplony</w:t>
            </w:r>
          </w:p>
        </w:tc>
      </w:tr>
      <w:tr>
        <w:trPr>
          <w:trHeight w:val="643" w:hRule="atLeast"/>
        </w:trPr>
        <w:tc>
          <w:tcPr>
            <w:tcW w:w="2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Rodzaj konstrukcji stropu</w:t>
            </w:r>
          </w:p>
        </w:tc>
        <w:tc>
          <w:tcPr>
            <w:tcW w:w="23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Drewniany</w:t>
            </w:r>
          </w:p>
        </w:tc>
        <w:tc>
          <w:tcPr>
            <w:tcW w:w="163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Żelbetowy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  <w:tc>
          <w:tcPr>
            <w:tcW w:w="329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Gęstożebrowy (Teriva, Ackerman, DZ-3)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36"/>
                <w:szCs w:val="36"/>
                <w:lang w:val="pl-PL" w:eastAsia="en-US" w:bidi="ar-SA"/>
              </w:rPr>
            </w:pPr>
            <w:r>
              <w:rPr>
                <w:rFonts w:eastAsia="Calibri"/>
                <w:kern w:val="0"/>
                <w:sz w:val="36"/>
                <w:szCs w:val="36"/>
                <w:lang w:val="pl-PL" w:eastAsia="en-US" w:bidi="ar-SA"/>
              </w:rPr>
            </w:r>
          </w:p>
        </w:tc>
        <w:tc>
          <w:tcPr>
            <w:tcW w:w="16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bookmarkStart w:id="0" w:name="_Hlk133421352"/>
            <w:bookmarkStart w:id="1" w:name="_Hlk133421376"/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Klein</w:t>
            </w:r>
            <w:bookmarkEnd w:id="0"/>
            <w:bookmarkEnd w:id="1"/>
          </w:p>
        </w:tc>
      </w:tr>
      <w:tr>
        <w:trPr>
          <w:trHeight w:val="425" w:hRule="atLeast"/>
        </w:trPr>
        <w:tc>
          <w:tcPr>
            <w:tcW w:w="9348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Podaj grubość konstrukcji stropu (cm)</w:t>
            </w:r>
          </w:p>
        </w:tc>
        <w:tc>
          <w:tcPr>
            <w:tcW w:w="16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Brak danych</w:t>
            </w:r>
          </w:p>
        </w:tc>
      </w:tr>
      <w:tr>
        <w:trPr>
          <w:trHeight w:val="417" w:hRule="atLeast"/>
        </w:trPr>
        <w:tc>
          <w:tcPr>
            <w:tcW w:w="2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 xml:space="preserve">Rodzaj i grubość izolacji stropu </w:t>
            </w:r>
            <w:r>
              <w:rPr>
                <w:rFonts w:eastAsia="Calibri" w:cs="Calibri" w:cstheme="minorHAnsi"/>
                <w:b/>
                <w:color w:val="C9211E"/>
                <w:kern w:val="0"/>
                <w:sz w:val="22"/>
                <w:szCs w:val="22"/>
                <w:lang w:val="pl-PL" w:eastAsia="en-US" w:bidi="ar-SA"/>
              </w:rPr>
              <w:t>(należy podać w centymetrach)</w:t>
            </w:r>
          </w:p>
        </w:tc>
        <w:tc>
          <w:tcPr>
            <w:tcW w:w="307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Styropian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  <w:bCs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93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Keramzyt</w:t>
            </w:r>
          </w:p>
        </w:tc>
        <w:tc>
          <w:tcPr>
            <w:tcW w:w="224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Wełna mineralna</w:t>
            </w:r>
          </w:p>
        </w:tc>
        <w:tc>
          <w:tcPr>
            <w:tcW w:w="16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brak</w:t>
            </w:r>
          </w:p>
        </w:tc>
      </w:tr>
      <w:tr>
        <w:trPr>
          <w:trHeight w:val="410" w:hRule="atLeast"/>
        </w:trPr>
        <w:tc>
          <w:tcPr>
            <w:tcW w:w="9348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Podaj grubość izolacji (cm)</w:t>
            </w:r>
          </w:p>
        </w:tc>
        <w:tc>
          <w:tcPr>
            <w:tcW w:w="16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Brak danych</w:t>
            </w:r>
          </w:p>
        </w:tc>
      </w:tr>
      <w:tr>
        <w:trPr>
          <w:trHeight w:val="416" w:hRule="atLeast"/>
        </w:trPr>
        <w:tc>
          <w:tcPr>
            <w:tcW w:w="2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Warstwa podkładowa</w:t>
            </w:r>
          </w:p>
        </w:tc>
        <w:tc>
          <w:tcPr>
            <w:tcW w:w="307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Wylewka betonowa</w:t>
            </w:r>
          </w:p>
        </w:tc>
        <w:tc>
          <w:tcPr>
            <w:tcW w:w="193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Anhydryt</w:t>
            </w:r>
          </w:p>
        </w:tc>
        <w:tc>
          <w:tcPr>
            <w:tcW w:w="224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Deski/OSB</w:t>
            </w:r>
          </w:p>
        </w:tc>
        <w:tc>
          <w:tcPr>
            <w:tcW w:w="16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Brak</w:t>
            </w:r>
          </w:p>
        </w:tc>
      </w:tr>
      <w:tr>
        <w:trPr>
          <w:trHeight w:val="427" w:hRule="atLeast"/>
        </w:trPr>
        <w:tc>
          <w:tcPr>
            <w:tcW w:w="9348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Podaj grubość warstwy podkładowej (cm)</w:t>
            </w:r>
          </w:p>
        </w:tc>
        <w:tc>
          <w:tcPr>
            <w:tcW w:w="16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Brak danych</w:t>
            </w:r>
          </w:p>
        </w:tc>
      </w:tr>
    </w:tbl>
    <w:p>
      <w:pPr>
        <w:pStyle w:val="Normal"/>
        <w:rPr>
          <w:rFonts w:cs="Calibri" w:cstheme="minorHAnsi"/>
          <w:b/>
          <w:color w:val="000000" w:themeColor="text1"/>
        </w:rPr>
      </w:pPr>
      <w:r>
        <w:rPr>
          <w:rFonts w:cs="Calibri" w:cstheme="minorHAnsi"/>
          <w:b/>
          <w:color w:val="000000" w:themeColor="text1"/>
        </w:rPr>
      </w:r>
    </w:p>
    <w:p>
      <w:pPr>
        <w:pStyle w:val="Normal"/>
        <w:rPr>
          <w:rFonts w:cs="Calibri" w:cstheme="minorHAnsi"/>
          <w:b/>
          <w:color w:val="000000" w:themeColor="text1"/>
        </w:rPr>
      </w:pPr>
      <w:r>
        <w:rPr>
          <w:rFonts w:cs="Calibri" w:cstheme="minorHAnsi"/>
          <w:b/>
          <w:color w:val="000000" w:themeColor="text1"/>
        </w:rPr>
        <w:t>Strop pod mieszkaniem</w:t>
      </w:r>
    </w:p>
    <w:tbl>
      <w:tblPr>
        <w:tblStyle w:val="Tabela-Siatka"/>
        <w:tblW w:w="109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17"/>
        <w:gridCol w:w="3068"/>
        <w:gridCol w:w="1934"/>
        <w:gridCol w:w="1934"/>
        <w:gridCol w:w="1935"/>
      </w:tblGrid>
      <w:tr>
        <w:trPr/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Określ rodzaj stropu pod mieszkaniem</w:t>
            </w:r>
          </w:p>
        </w:tc>
        <w:tc>
          <w:tcPr>
            <w:tcW w:w="3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Strop sąsiadujący z innym mieszkaniem</w:t>
              <w:br/>
              <w:t>(międzykondygnacyjny)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Strop nad nieogrzewaną piwnicą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Strop nad ogrzewaną piwnicą</w:t>
            </w:r>
          </w:p>
        </w:tc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Podłoga na gruncie</w:t>
            </w:r>
          </w:p>
        </w:tc>
      </w:tr>
      <w:tr>
        <w:trPr>
          <w:trHeight w:val="1134" w:hRule="atLeast"/>
        </w:trPr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Rodzaj konstrukcji stropu</w:t>
            </w:r>
          </w:p>
        </w:tc>
        <w:tc>
          <w:tcPr>
            <w:tcW w:w="3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Drewniany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Żelbetowy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Gęstożebrowy (Teriva, Ackerman, DZ-3)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  <w:bCs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Klein</w:t>
            </w:r>
          </w:p>
        </w:tc>
      </w:tr>
      <w:tr>
        <w:trPr>
          <w:trHeight w:val="425" w:hRule="atLeast"/>
        </w:trPr>
        <w:tc>
          <w:tcPr>
            <w:tcW w:w="90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Podaj grubość konstrukcji stropu (cm)</w:t>
            </w:r>
          </w:p>
        </w:tc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Brak danych</w:t>
            </w:r>
          </w:p>
        </w:tc>
      </w:tr>
      <w:tr>
        <w:trPr>
          <w:trHeight w:val="1134" w:hRule="atLeast"/>
        </w:trPr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 xml:space="preserve">Rodzaj i grubość izolacji stropu </w:t>
            </w:r>
            <w:r>
              <w:rPr>
                <w:rFonts w:eastAsia="Calibri" w:cs="Calibri" w:cstheme="minorHAnsi"/>
                <w:b/>
                <w:color w:val="C9211E"/>
                <w:kern w:val="0"/>
                <w:sz w:val="22"/>
                <w:szCs w:val="22"/>
                <w:lang w:val="pl-PL" w:eastAsia="en-US" w:bidi="ar-SA"/>
              </w:rPr>
              <w:t>(należy podać w centymetrach)</w:t>
            </w:r>
          </w:p>
        </w:tc>
        <w:tc>
          <w:tcPr>
            <w:tcW w:w="3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Styropian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Keramzyt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Wełna mineralna</w:t>
            </w:r>
          </w:p>
        </w:tc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brak</w:t>
            </w:r>
          </w:p>
        </w:tc>
      </w:tr>
      <w:tr>
        <w:trPr>
          <w:trHeight w:val="410" w:hRule="atLeast"/>
        </w:trPr>
        <w:tc>
          <w:tcPr>
            <w:tcW w:w="90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Podaj grubość izolacji (cm)</w:t>
            </w:r>
          </w:p>
        </w:tc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Brak danych</w:t>
            </w:r>
          </w:p>
        </w:tc>
      </w:tr>
      <w:tr>
        <w:trPr>
          <w:trHeight w:val="1134" w:hRule="atLeast"/>
        </w:trPr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Warstwa podkładowa</w:t>
            </w:r>
          </w:p>
        </w:tc>
        <w:tc>
          <w:tcPr>
            <w:tcW w:w="3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Wylewka betonowa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  <w:bCs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Anhydryt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Deski/OSB</w:t>
            </w:r>
          </w:p>
        </w:tc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Brak</w:t>
            </w:r>
          </w:p>
        </w:tc>
      </w:tr>
      <w:tr>
        <w:trPr>
          <w:trHeight w:val="427" w:hRule="atLeast"/>
        </w:trPr>
        <w:tc>
          <w:tcPr>
            <w:tcW w:w="90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Podaj grubość warstwy podkładowej (cm)</w:t>
            </w:r>
          </w:p>
        </w:tc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Brak danych</w:t>
            </w:r>
          </w:p>
        </w:tc>
      </w:tr>
    </w:tbl>
    <w:p>
      <w:pPr>
        <w:pStyle w:val="Normal"/>
        <w:rPr>
          <w:rFonts w:cs="Calibri" w:cstheme="minorHAnsi"/>
          <w:b/>
          <w:color w:val="000000" w:themeColor="text1"/>
        </w:rPr>
      </w:pPr>
      <w:r>
        <w:rPr>
          <w:rFonts w:cs="Calibri" w:cstheme="minorHAnsi"/>
          <w:b/>
          <w:color w:val="000000" w:themeColor="text1"/>
        </w:rPr>
        <w:br/>
      </w:r>
      <w:r>
        <w:br w:type="page"/>
      </w:r>
    </w:p>
    <w:p>
      <w:pPr>
        <w:pStyle w:val="Normal"/>
        <w:rPr>
          <w:rFonts w:cs="Calibri" w:cstheme="minorHAnsi"/>
          <w:b/>
          <w:color w:val="000000" w:themeColor="text1"/>
        </w:rPr>
      </w:pPr>
      <w:r>
        <w:rPr>
          <w:rFonts w:cs="Calibri" w:cstheme="minorHAnsi"/>
          <w:b/>
          <w:color w:val="000000" w:themeColor="text1"/>
        </w:rPr>
        <w:t>Okna</w:t>
      </w:r>
    </w:p>
    <w:tbl>
      <w:tblPr>
        <w:tblStyle w:val="Tabela-Siatka"/>
        <w:tblW w:w="110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89"/>
        <w:gridCol w:w="2692"/>
        <w:gridCol w:w="1345"/>
        <w:gridCol w:w="1347"/>
        <w:gridCol w:w="2949"/>
      </w:tblGrid>
      <w:tr>
        <w:trPr/>
        <w:tc>
          <w:tcPr>
            <w:tcW w:w="26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Materiał ramy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PVC</w:t>
            </w:r>
          </w:p>
        </w:tc>
        <w:tc>
          <w:tcPr>
            <w:tcW w:w="26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drewniane</w:t>
            </w:r>
          </w:p>
        </w:tc>
        <w:tc>
          <w:tcPr>
            <w:tcW w:w="29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aluminiowe</w:t>
            </w:r>
          </w:p>
        </w:tc>
      </w:tr>
      <w:tr>
        <w:trPr/>
        <w:tc>
          <w:tcPr>
            <w:tcW w:w="26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Liczba szyb</w:t>
            </w:r>
          </w:p>
        </w:tc>
        <w:tc>
          <w:tcPr>
            <w:tcW w:w="403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b/>
                <w:bCs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429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b/>
                <w:bCs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</w:tbl>
    <w:p>
      <w:pPr>
        <w:pStyle w:val="Normal"/>
        <w:rPr>
          <w:rFonts w:cs="Calibri" w:cstheme="minorHAnsi"/>
          <w:color w:val="000000" w:themeColor="text1"/>
        </w:rPr>
      </w:pPr>
      <w:r>
        <w:rPr>
          <w:rFonts w:cs="Calibri" w:cstheme="minorHAnsi"/>
          <w:color w:val="000000" w:themeColor="text1"/>
        </w:rPr>
      </w:r>
    </w:p>
    <w:p>
      <w:pPr>
        <w:pStyle w:val="Normal"/>
        <w:rPr>
          <w:rFonts w:cs="Calibri" w:cstheme="minorHAnsi"/>
          <w:b/>
          <w:color w:val="000000" w:themeColor="text1"/>
        </w:rPr>
      </w:pPr>
      <w:r>
        <w:rPr>
          <w:rFonts w:cs="Calibri" w:cstheme="minorHAnsi"/>
          <w:b/>
          <w:color w:val="000000" w:themeColor="text1"/>
        </w:rPr>
        <w:t>Ściany zewnętrzne</w:t>
      </w:r>
    </w:p>
    <w:tbl>
      <w:tblPr>
        <w:tblStyle w:val="Tabela-Siatka"/>
        <w:tblW w:w="110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53"/>
        <w:gridCol w:w="63"/>
        <w:gridCol w:w="881"/>
        <w:gridCol w:w="297"/>
        <w:gridCol w:w="673"/>
        <w:gridCol w:w="340"/>
        <w:gridCol w:w="48"/>
        <w:gridCol w:w="649"/>
        <w:gridCol w:w="819"/>
        <w:gridCol w:w="160"/>
        <w:gridCol w:w="780"/>
        <w:gridCol w:w="577"/>
        <w:gridCol w:w="113"/>
        <w:gridCol w:w="1526"/>
        <w:gridCol w:w="1642"/>
      </w:tblGrid>
      <w:tr>
        <w:trPr/>
        <w:tc>
          <w:tcPr>
            <w:tcW w:w="25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Materiał, z którego zbudowane są ściany zewnętrzne i grubość</w:t>
            </w:r>
          </w:p>
        </w:tc>
        <w:tc>
          <w:tcPr>
            <w:tcW w:w="1178" w:type="dxa"/>
            <w:gridSpan w:val="2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Cegła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  <w:tc>
          <w:tcPr>
            <w:tcW w:w="673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silka</w:t>
            </w:r>
          </w:p>
        </w:tc>
        <w:tc>
          <w:tcPr>
            <w:tcW w:w="1037" w:type="dxa"/>
            <w:gridSpan w:val="3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żelbet</w:t>
            </w:r>
          </w:p>
        </w:tc>
        <w:tc>
          <w:tcPr>
            <w:tcW w:w="97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suporex</w:t>
            </w:r>
          </w:p>
        </w:tc>
        <w:tc>
          <w:tcPr>
            <w:tcW w:w="147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porotherm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beton komórkowy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inne (wpisz)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</w:r>
          </w:p>
        </w:tc>
      </w:tr>
      <w:tr>
        <w:trPr/>
        <w:tc>
          <w:tcPr>
            <w:tcW w:w="9379" w:type="dxa"/>
            <w:gridSpan w:val="1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Podaj grubość konstrukcji ściany zewnętrznej</w:t>
            </w: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 xml:space="preserve"> (w cm)</w:t>
              <w:br/>
            </w:r>
            <w:r>
              <w:rPr>
                <w:rFonts w:eastAsia="Calibri" w:cs="Calibri" w:cstheme="minorHAnsi"/>
                <w:i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(bez warstwy ocieplenia; grubość ściany możesz zmierzyć w otworze okiennym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/>
        <w:tc>
          <w:tcPr>
            <w:tcW w:w="25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 xml:space="preserve">Rodzaj i grubość izolacji ściany </w:t>
            </w:r>
            <w:r>
              <w:rPr>
                <w:rFonts w:eastAsia="Calibri" w:cs="Calibri" w:cstheme="minorHAnsi"/>
                <w:b/>
                <w:color w:val="C9211E"/>
                <w:kern w:val="0"/>
                <w:sz w:val="22"/>
                <w:szCs w:val="22"/>
                <w:lang w:val="pl-PL" w:eastAsia="en-US" w:bidi="ar-SA"/>
              </w:rPr>
              <w:t>(należy podać w centymetrach)</w:t>
            </w:r>
          </w:p>
        </w:tc>
        <w:tc>
          <w:tcPr>
            <w:tcW w:w="2239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Styropian biały</w:t>
            </w:r>
          </w:p>
        </w:tc>
        <w:tc>
          <w:tcPr>
            <w:tcW w:w="2408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Styropian grafitowy</w:t>
            </w:r>
          </w:p>
        </w:tc>
        <w:tc>
          <w:tcPr>
            <w:tcW w:w="221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Wełna mineralna/skalna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/>
        <w:tc>
          <w:tcPr>
            <w:tcW w:w="9379" w:type="dxa"/>
            <w:gridSpan w:val="1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Grubość izolacji</w:t>
            </w: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i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(podaj w cm)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/>
        <w:tc>
          <w:tcPr>
            <w:tcW w:w="24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Warstwa okładzinowa</w:t>
            </w:r>
          </w:p>
        </w:tc>
        <w:tc>
          <w:tcPr>
            <w:tcW w:w="94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Tynk</w:t>
            </w:r>
          </w:p>
        </w:tc>
        <w:tc>
          <w:tcPr>
            <w:tcW w:w="131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Deska</w:t>
            </w:r>
          </w:p>
        </w:tc>
        <w:tc>
          <w:tcPr>
            <w:tcW w:w="151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Kamień</w:t>
            </w:r>
          </w:p>
        </w:tc>
        <w:tc>
          <w:tcPr>
            <w:tcW w:w="151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Żelbet</w:t>
            </w:r>
          </w:p>
        </w:tc>
        <w:tc>
          <w:tcPr>
            <w:tcW w:w="163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Klinkier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  <w:tr>
        <w:trPr/>
        <w:tc>
          <w:tcPr>
            <w:tcW w:w="9379" w:type="dxa"/>
            <w:gridSpan w:val="1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b/>
                <w:color w:val="000000" w:themeColor="text1"/>
              </w:rPr>
            </w:pPr>
            <w:r>
              <w:rPr>
                <w:rFonts w:eastAsia="Calibri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Grubość warstwy okładzinowej</w:t>
            </w: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 xml:space="preserve"> (w cm)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2"/>
              </w:rPr>
            </w:r>
          </w:p>
        </w:tc>
      </w:tr>
    </w:tbl>
    <w:p>
      <w:pPr>
        <w:pStyle w:val="Normal"/>
        <w:rPr>
          <w:rFonts w:cs="Calibri" w:cstheme="minorHAnsi"/>
          <w:color w:val="000000" w:themeColor="text1"/>
        </w:rPr>
      </w:pPr>
      <w:r>
        <w:rPr>
          <w:rFonts w:cs="Calibri" w:cstheme="minorHAnsi"/>
          <w:color w:val="000000" w:themeColor="text1"/>
        </w:rPr>
      </w:r>
    </w:p>
    <w:tbl>
      <w:tblPr>
        <w:tblStyle w:val="Tabela-Siatka"/>
        <w:tblW w:w="110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24"/>
        <w:gridCol w:w="1698"/>
      </w:tblGrid>
      <w:tr>
        <w:trPr>
          <w:trHeight w:val="550" w:hRule="atLeast"/>
        </w:trPr>
        <w:tc>
          <w:tcPr>
            <w:tcW w:w="93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left="0" w:hanging="0"/>
              <w:jc w:val="right"/>
              <w:outlineLvl w:val="2"/>
              <w:rPr>
                <w:rFonts w:eastAsia="Times New Roman" w:cs="Calibri" w:cstheme="minorHAnsi"/>
                <w:color w:val="000000" w:themeColor="text1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 w:themeColor="text1"/>
                <w:kern w:val="0"/>
                <w:sz w:val="22"/>
                <w:szCs w:val="22"/>
                <w:lang w:val="pl-PL" w:eastAsia="pl-PL" w:bidi="ar-SA"/>
              </w:rPr>
              <w:t>Podaj grubość ścian sąsiadujących z klatką schodową jeśli nie jest ogrzewana</w:t>
            </w:r>
            <w:r>
              <w:rPr>
                <w:rFonts w:eastAsia="Times New Roman" w:cs="Calibri" w:cstheme="minorHAnsi"/>
                <w:color w:val="000000" w:themeColor="text1"/>
                <w:kern w:val="0"/>
                <w:sz w:val="22"/>
                <w:szCs w:val="22"/>
                <w:lang w:val="pl-PL" w:eastAsia="pl-PL" w:bidi="ar-SA"/>
              </w:rPr>
              <w:t xml:space="preserve"> (w cm)</w:t>
              <w:br/>
            </w:r>
            <w:r>
              <w:rPr>
                <w:rFonts w:eastAsia="Times New Roman" w:cs="Calibri" w:cstheme="minorHAnsi"/>
                <w:i/>
                <w:color w:val="000000" w:themeColor="text1"/>
                <w:kern w:val="0"/>
                <w:sz w:val="22"/>
                <w:szCs w:val="22"/>
                <w:lang w:val="pl-PL" w:eastAsia="pl-PL" w:bidi="ar-SA"/>
              </w:rPr>
              <w:t>(jeśli jest ogrzewana zostaw puste)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left="0" w:hanging="0"/>
              <w:jc w:val="left"/>
              <w:outlineLvl w:val="2"/>
              <w:rPr>
                <w:rFonts w:eastAsia="Times New Roman" w:cs="Calibri" w:cstheme="minorHAnsi"/>
                <w:color w:val="000000" w:themeColor="text1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2"/>
                <w:lang w:eastAsia="pl-PL"/>
              </w:rPr>
            </w:r>
          </w:p>
        </w:tc>
      </w:tr>
    </w:tbl>
    <w:p>
      <w:pPr>
        <w:pStyle w:val="Normal"/>
        <w:spacing w:before="0" w:after="200"/>
        <w:rPr>
          <w:rFonts w:cs="Calibri" w:cstheme="minorHAnsi"/>
          <w:color w:val="000000" w:themeColor="text1"/>
        </w:rPr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0c4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Nagwek11"/>
    <w:uiPriority w:val="9"/>
    <w:qFormat/>
    <w:rsid w:val="00f80c44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link w:val="Nagwek21"/>
    <w:uiPriority w:val="9"/>
    <w:qFormat/>
    <w:rsid w:val="00f80c44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f80c44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link w:val="Nagwek41"/>
    <w:uiPriority w:val="9"/>
    <w:qFormat/>
    <w:rsid w:val="00f80c44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Nagwek51"/>
    <w:uiPriority w:val="9"/>
    <w:qFormat/>
    <w:rsid w:val="00f80c44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Nagwek61"/>
    <w:uiPriority w:val="9"/>
    <w:qFormat/>
    <w:rsid w:val="00f80c44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Nagwek71"/>
    <w:uiPriority w:val="9"/>
    <w:qFormat/>
    <w:rsid w:val="00f80c44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Nagwek81"/>
    <w:uiPriority w:val="9"/>
    <w:qFormat/>
    <w:rsid w:val="00f80c44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Nagwek91"/>
    <w:uiPriority w:val="9"/>
    <w:qFormat/>
    <w:rsid w:val="00f80c44"/>
    <w:rPr>
      <w:rFonts w:ascii="Arial" w:hAnsi="Arial" w:eastAsia="Arial" w:cs="Arial"/>
      <w:i/>
      <w:iCs/>
      <w:sz w:val="21"/>
      <w:szCs w:val="21"/>
    </w:rPr>
  </w:style>
  <w:style w:type="character" w:styleId="TytuZnak" w:customStyle="1">
    <w:name w:val="Tytuł Znak"/>
    <w:basedOn w:val="DefaultParagraphFont"/>
    <w:uiPriority w:val="10"/>
    <w:qFormat/>
    <w:rsid w:val="00f80c44"/>
    <w:rPr>
      <w:sz w:val="48"/>
      <w:szCs w:val="48"/>
    </w:rPr>
  </w:style>
  <w:style w:type="character" w:styleId="PodtytuZnak" w:customStyle="1">
    <w:name w:val="Podtytuł Znak"/>
    <w:basedOn w:val="DefaultParagraphFont"/>
    <w:uiPriority w:val="11"/>
    <w:qFormat/>
    <w:rsid w:val="00f80c44"/>
    <w:rPr>
      <w:sz w:val="24"/>
      <w:szCs w:val="24"/>
    </w:rPr>
  </w:style>
  <w:style w:type="character" w:styleId="CytatZnak" w:customStyle="1">
    <w:name w:val="Cytat Znak"/>
    <w:link w:val="Quote"/>
    <w:uiPriority w:val="29"/>
    <w:qFormat/>
    <w:rsid w:val="00f80c44"/>
    <w:rPr>
      <w:i/>
    </w:rPr>
  </w:style>
  <w:style w:type="character" w:styleId="CytatintensywnyZnak" w:customStyle="1">
    <w:name w:val="Cytat intensywny Znak"/>
    <w:link w:val="IntenseQuote"/>
    <w:uiPriority w:val="30"/>
    <w:qFormat/>
    <w:rsid w:val="00f80c44"/>
    <w:rPr>
      <w:i/>
    </w:rPr>
  </w:style>
  <w:style w:type="character" w:styleId="HeaderChar" w:customStyle="1">
    <w:name w:val="Header Char"/>
    <w:basedOn w:val="DefaultParagraphFont"/>
    <w:link w:val="Nagwek1"/>
    <w:uiPriority w:val="99"/>
    <w:qFormat/>
    <w:rsid w:val="00f80c44"/>
    <w:rPr/>
  </w:style>
  <w:style w:type="character" w:styleId="FooterChar" w:customStyle="1">
    <w:name w:val="Footer Char"/>
    <w:basedOn w:val="DefaultParagraphFont"/>
    <w:uiPriority w:val="99"/>
    <w:qFormat/>
    <w:rsid w:val="00f80c44"/>
    <w:rPr/>
  </w:style>
  <w:style w:type="character" w:styleId="CaptionChar" w:customStyle="1">
    <w:name w:val="Caption Char"/>
    <w:link w:val="Stopka1"/>
    <w:uiPriority w:val="99"/>
    <w:qFormat/>
    <w:rsid w:val="00f80c44"/>
    <w:rPr/>
  </w:style>
  <w:style w:type="character" w:styleId="Czeinternetowe">
    <w:name w:val="Hyperlink"/>
    <w:uiPriority w:val="99"/>
    <w:unhideWhenUsed/>
    <w:rsid w:val="00f80c44"/>
    <w:rPr>
      <w:color w:val="0000FF" w:themeColor="hyperlink"/>
      <w:u w:val="single"/>
    </w:rPr>
  </w:style>
  <w:style w:type="character" w:styleId="TekstprzypisudolnegoZnak" w:customStyle="1">
    <w:name w:val="Tekst przypisu dolnego Znak"/>
    <w:uiPriority w:val="99"/>
    <w:qFormat/>
    <w:rsid w:val="00f80c44"/>
    <w:rPr>
      <w:sz w:val="18"/>
    </w:rPr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f80c44"/>
    <w:rPr>
      <w:vertAlign w:val="superscript"/>
    </w:rPr>
  </w:style>
  <w:style w:type="character" w:styleId="TekstprzypisukocowegoZnak" w:customStyle="1">
    <w:name w:val="Tekst przypisu końcowego Znak"/>
    <w:uiPriority w:val="99"/>
    <w:qFormat/>
    <w:rsid w:val="00f80c44"/>
    <w:rPr>
      <w:sz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80c44"/>
    <w:rPr>
      <w:vertAlign w:val="superscript"/>
    </w:rPr>
  </w:style>
  <w:style w:type="character" w:styleId="Frmrequired" w:customStyle="1">
    <w:name w:val="frm_required"/>
    <w:basedOn w:val="DefaultParagraphFont"/>
    <w:qFormat/>
    <w:rsid w:val="00f80c44"/>
    <w:rPr/>
  </w:style>
  <w:style w:type="character" w:styleId="Nagwek3Znak" w:customStyle="1">
    <w:name w:val="Nagłówek 3 Znak"/>
    <w:basedOn w:val="DefaultParagraphFont"/>
    <w:link w:val="Nagwek31"/>
    <w:uiPriority w:val="9"/>
    <w:qFormat/>
    <w:rsid w:val="00f80c44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agwek11" w:customStyle="1">
    <w:name w:val="Nagłówek 11"/>
    <w:basedOn w:val="Normal"/>
    <w:next w:val="Normal"/>
    <w:link w:val="Heading1Char"/>
    <w:uiPriority w:val="9"/>
    <w:qFormat/>
    <w:rsid w:val="00f80c44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Nagwek21" w:customStyle="1">
    <w:name w:val="Nagłówek 21"/>
    <w:basedOn w:val="Normal"/>
    <w:next w:val="Normal"/>
    <w:link w:val="Heading2Char"/>
    <w:uiPriority w:val="9"/>
    <w:unhideWhenUsed/>
    <w:qFormat/>
    <w:rsid w:val="00f80c44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Nagwek41" w:customStyle="1">
    <w:name w:val="Nagłówek 41"/>
    <w:basedOn w:val="Normal"/>
    <w:next w:val="Normal"/>
    <w:link w:val="Heading4Char"/>
    <w:uiPriority w:val="9"/>
    <w:unhideWhenUsed/>
    <w:qFormat/>
    <w:rsid w:val="00f80c44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Nagwek51" w:customStyle="1">
    <w:name w:val="Nagłówek 51"/>
    <w:basedOn w:val="Normal"/>
    <w:next w:val="Normal"/>
    <w:link w:val="Heading5Char"/>
    <w:uiPriority w:val="9"/>
    <w:unhideWhenUsed/>
    <w:qFormat/>
    <w:rsid w:val="00f80c44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Nagwek61" w:customStyle="1">
    <w:name w:val="Nagłówek 61"/>
    <w:basedOn w:val="Normal"/>
    <w:next w:val="Normal"/>
    <w:link w:val="Heading6Char"/>
    <w:uiPriority w:val="9"/>
    <w:unhideWhenUsed/>
    <w:qFormat/>
    <w:rsid w:val="00f80c44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Nagwek71" w:customStyle="1">
    <w:name w:val="Nagłówek 71"/>
    <w:basedOn w:val="Normal"/>
    <w:next w:val="Normal"/>
    <w:link w:val="Heading7Char"/>
    <w:uiPriority w:val="9"/>
    <w:unhideWhenUsed/>
    <w:qFormat/>
    <w:rsid w:val="00f80c44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Nagwek81" w:customStyle="1">
    <w:name w:val="Nagłówek 81"/>
    <w:basedOn w:val="Normal"/>
    <w:next w:val="Normal"/>
    <w:link w:val="Heading8Char"/>
    <w:uiPriority w:val="9"/>
    <w:unhideWhenUsed/>
    <w:qFormat/>
    <w:rsid w:val="00f80c44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Nagwek91" w:customStyle="1">
    <w:name w:val="Nagłówek 91"/>
    <w:basedOn w:val="Normal"/>
    <w:next w:val="Normal"/>
    <w:link w:val="Heading9Char"/>
    <w:uiPriority w:val="9"/>
    <w:unhideWhenUsed/>
    <w:qFormat/>
    <w:rsid w:val="00f80c44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f80c44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f80c4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ytu">
    <w:name w:val="Title"/>
    <w:basedOn w:val="Normal"/>
    <w:next w:val="Normal"/>
    <w:link w:val="TytuZnak"/>
    <w:uiPriority w:val="10"/>
    <w:qFormat/>
    <w:rsid w:val="00f80c44"/>
    <w:pPr>
      <w:spacing w:before="300" w:after="200"/>
      <w:contextualSpacing/>
    </w:pPr>
    <w:rPr>
      <w:sz w:val="48"/>
      <w:szCs w:val="48"/>
    </w:rPr>
  </w:style>
  <w:style w:type="paragraph" w:styleId="Podtytu">
    <w:name w:val="Subtitle"/>
    <w:basedOn w:val="Normal"/>
    <w:next w:val="Normal"/>
    <w:link w:val="PodtytuZnak"/>
    <w:uiPriority w:val="11"/>
    <w:qFormat/>
    <w:rsid w:val="00f80c44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CytatZnak"/>
    <w:uiPriority w:val="29"/>
    <w:qFormat/>
    <w:rsid w:val="00f80c44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f80c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Nagwek1" w:customStyle="1">
    <w:name w:val="Nagłówek1"/>
    <w:basedOn w:val="Normal"/>
    <w:link w:val="HeaderChar"/>
    <w:uiPriority w:val="99"/>
    <w:unhideWhenUsed/>
    <w:qFormat/>
    <w:rsid w:val="00f80c44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CaptionChar"/>
    <w:uiPriority w:val="99"/>
    <w:unhideWhenUsed/>
    <w:qFormat/>
    <w:rsid w:val="00f80c44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Legenda1" w:customStyle="1">
    <w:name w:val="Legenda1"/>
    <w:basedOn w:val="Normal"/>
    <w:next w:val="Normal"/>
    <w:uiPriority w:val="35"/>
    <w:semiHidden/>
    <w:unhideWhenUsed/>
    <w:qFormat/>
    <w:rsid w:val="00f80c44"/>
    <w:pPr/>
    <w:rPr>
      <w:b/>
      <w:bCs/>
      <w:color w:val="4F81BD" w:themeColor="accent1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f80c44"/>
    <w:pPr>
      <w:spacing w:lineRule="auto" w:line="240" w:before="0" w:after="40"/>
    </w:pPr>
    <w:rPr>
      <w:sz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80c44"/>
    <w:pPr>
      <w:spacing w:lineRule="auto" w:line="240" w:before="0" w:after="0"/>
    </w:pPr>
    <w:rPr>
      <w:sz w:val="20"/>
    </w:rPr>
  </w:style>
  <w:style w:type="paragraph" w:styleId="Spistreci1">
    <w:name w:val="TOC 1"/>
    <w:basedOn w:val="Normal"/>
    <w:next w:val="Normal"/>
    <w:uiPriority w:val="39"/>
    <w:unhideWhenUsed/>
    <w:rsid w:val="00f80c44"/>
    <w:pPr>
      <w:spacing w:before="0" w:after="57"/>
    </w:pPr>
    <w:rPr/>
  </w:style>
  <w:style w:type="paragraph" w:styleId="Spistreci2">
    <w:name w:val="TOC 2"/>
    <w:basedOn w:val="Normal"/>
    <w:next w:val="Normal"/>
    <w:uiPriority w:val="39"/>
    <w:unhideWhenUsed/>
    <w:rsid w:val="00f80c44"/>
    <w:pPr>
      <w:spacing w:before="0" w:after="57"/>
      <w:ind w:left="283" w:hanging="0"/>
    </w:pPr>
    <w:rPr/>
  </w:style>
  <w:style w:type="paragraph" w:styleId="Spistreci3">
    <w:name w:val="TOC 3"/>
    <w:basedOn w:val="Normal"/>
    <w:next w:val="Normal"/>
    <w:uiPriority w:val="39"/>
    <w:unhideWhenUsed/>
    <w:rsid w:val="00f80c44"/>
    <w:pPr>
      <w:spacing w:before="0" w:after="57"/>
      <w:ind w:left="567" w:hanging="0"/>
    </w:pPr>
    <w:rPr/>
  </w:style>
  <w:style w:type="paragraph" w:styleId="Spistreci4">
    <w:name w:val="TOC 4"/>
    <w:basedOn w:val="Normal"/>
    <w:next w:val="Normal"/>
    <w:uiPriority w:val="39"/>
    <w:unhideWhenUsed/>
    <w:rsid w:val="00f80c44"/>
    <w:pPr>
      <w:spacing w:before="0" w:after="57"/>
      <w:ind w:left="850" w:hanging="0"/>
    </w:pPr>
    <w:rPr/>
  </w:style>
  <w:style w:type="paragraph" w:styleId="Spistreci5">
    <w:name w:val="TOC 5"/>
    <w:basedOn w:val="Normal"/>
    <w:next w:val="Normal"/>
    <w:uiPriority w:val="39"/>
    <w:unhideWhenUsed/>
    <w:rsid w:val="00f80c44"/>
    <w:pPr>
      <w:spacing w:before="0" w:after="57"/>
      <w:ind w:left="1134" w:hanging="0"/>
    </w:pPr>
    <w:rPr/>
  </w:style>
  <w:style w:type="paragraph" w:styleId="Spistreci6">
    <w:name w:val="TOC 6"/>
    <w:basedOn w:val="Normal"/>
    <w:next w:val="Normal"/>
    <w:uiPriority w:val="39"/>
    <w:unhideWhenUsed/>
    <w:rsid w:val="00f80c44"/>
    <w:pPr>
      <w:spacing w:before="0" w:after="57"/>
      <w:ind w:left="1417" w:hanging="0"/>
    </w:pPr>
    <w:rPr/>
  </w:style>
  <w:style w:type="paragraph" w:styleId="Spistreci7">
    <w:name w:val="TOC 7"/>
    <w:basedOn w:val="Normal"/>
    <w:next w:val="Normal"/>
    <w:uiPriority w:val="39"/>
    <w:unhideWhenUsed/>
    <w:rsid w:val="00f80c44"/>
    <w:pPr>
      <w:spacing w:before="0" w:after="57"/>
      <w:ind w:left="1701" w:hanging="0"/>
    </w:pPr>
    <w:rPr/>
  </w:style>
  <w:style w:type="paragraph" w:styleId="Spistreci8">
    <w:name w:val="TOC 8"/>
    <w:basedOn w:val="Normal"/>
    <w:next w:val="Normal"/>
    <w:uiPriority w:val="39"/>
    <w:unhideWhenUsed/>
    <w:rsid w:val="00f80c44"/>
    <w:pPr>
      <w:spacing w:before="0" w:after="57"/>
      <w:ind w:left="1984" w:hanging="0"/>
    </w:pPr>
    <w:rPr/>
  </w:style>
  <w:style w:type="paragraph" w:styleId="Spistreci9">
    <w:name w:val="TOC 9"/>
    <w:basedOn w:val="Normal"/>
    <w:next w:val="Normal"/>
    <w:uiPriority w:val="39"/>
    <w:unhideWhenUsed/>
    <w:rsid w:val="00f80c44"/>
    <w:pPr>
      <w:spacing w:before="0" w:after="57"/>
      <w:ind w:left="2268" w:hanging="0"/>
    </w:pPr>
    <w:rPr/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uiPriority w:val="39"/>
    <w:unhideWhenUsed/>
    <w:rsid w:val="00f80c4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f80c44"/>
    <w:pPr>
      <w:spacing w:before="0" w:after="0"/>
    </w:pPr>
    <w:rPr/>
  </w:style>
  <w:style w:type="paragraph" w:styleId="Nagwek31" w:customStyle="1">
    <w:name w:val="Nagłówek 31"/>
    <w:basedOn w:val="Normal"/>
    <w:link w:val="Nagwek3Znak"/>
    <w:uiPriority w:val="9"/>
    <w:qFormat/>
    <w:rsid w:val="00f80c4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f80c44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f80c44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f80c44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1">
    <w:name w:val="Zwykła tabela 3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Tabelasiatki21">
    <w:name w:val="Tabela siatki 2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f80c44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f80c44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f80c44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f80c44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f80c44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f80c44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f80c44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Tabelasiatki7kolorowa1">
    <w:name w:val="Tabela siatki 7 — kolorowa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Tabelalisty1jasna1">
    <w:name w:val="Tabela listy 1 — jasna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Tabelalisty41">
    <w:name w:val="Tabela listy 4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Tabelalisty7kolorowa1">
    <w:name w:val="Tabela listy 7 — kolorowa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Standardowy"/>
    <w:uiPriority w:val="99"/>
    <w:rsid w:val="00f80c44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f80c44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f80c44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f80c44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f80c44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f80c44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f80c44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f80c44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f80c44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f80c44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f80c44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f80c44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f80c44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f80c44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f80c44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Tabela-Siatka">
    <w:name w:val="Table Grid"/>
    <w:basedOn w:val="Standardowy"/>
    <w:uiPriority w:val="59"/>
    <w:rsid w:val="00f80c4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LibreOffice/7.5.4.2$Windows_X86_64 LibreOffice_project/36ccfdc35048b057fd9854c757a8b67ec53977b6</Application>
  <AppVersion>15.0000</AppVersion>
  <Pages>4</Pages>
  <Words>607</Words>
  <Characters>4224</Characters>
  <CharactersWithSpaces>4687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2023-04-26T17:54:00Z</dcterms:created>
  <dc:creator>Admin</dc:creator>
  <dc:description/>
  <dc:language>pl-PL</dc:language>
  <cp:lastModifiedBy/>
  <dcterms:modified xsi:type="dcterms:W3CDTF">2024-12-10T11:26:18Z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